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664A" w:rsidRPr="009030D3" w:rsidRDefault="0023664A">
      <w:pPr>
        <w:pStyle w:val="10"/>
      </w:pPr>
      <w:r>
        <w:t>пресс-релиз 0</w:t>
      </w:r>
      <w:r w:rsidR="00A0232C">
        <w:t>4</w:t>
      </w:r>
      <w:r>
        <w:t xml:space="preserve"> февраля 201</w:t>
      </w:r>
      <w:r w:rsidR="00A0232C">
        <w:t>9</w:t>
      </w:r>
    </w:p>
    <w:p w:rsidR="0023664A" w:rsidRDefault="0023664A">
      <w:pPr>
        <w:pStyle w:val="10"/>
      </w:pPr>
    </w:p>
    <w:p w:rsidR="00A0232C" w:rsidRDefault="00A0232C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Технологии, цифровое искусство и роботы:</w:t>
      </w:r>
    </w:p>
    <w:p w:rsidR="0023664A" w:rsidRDefault="00A0232C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технопарке пройдёт</w:t>
      </w:r>
      <w:r w:rsidR="0023664A">
        <w:rPr>
          <w:b/>
          <w:sz w:val="28"/>
          <w:szCs w:val="28"/>
        </w:rPr>
        <w:t xml:space="preserve"> </w:t>
      </w:r>
      <w:proofErr w:type="spellStart"/>
      <w:r w:rsidR="0023664A">
        <w:rPr>
          <w:b/>
          <w:sz w:val="28"/>
          <w:szCs w:val="28"/>
        </w:rPr>
        <w:t>ТехноНоч</w:t>
      </w:r>
      <w:r>
        <w:rPr>
          <w:b/>
          <w:sz w:val="28"/>
          <w:szCs w:val="28"/>
        </w:rPr>
        <w:t>ь</w:t>
      </w:r>
      <w:proofErr w:type="spellEnd"/>
    </w:p>
    <w:p w:rsidR="0023664A" w:rsidRDefault="0023664A" w:rsidP="009030D3">
      <w:pPr>
        <w:pStyle w:val="10"/>
        <w:spacing w:before="120"/>
      </w:pPr>
      <w:r>
        <w:rPr>
          <w:b/>
        </w:rPr>
        <w:t xml:space="preserve">В Свердловской области стартовал </w:t>
      </w:r>
      <w:r>
        <w:rPr>
          <w:b/>
          <w:lang w:val="en-US"/>
        </w:rPr>
        <w:t>V</w:t>
      </w:r>
      <w:r w:rsidR="00171DCF">
        <w:rPr>
          <w:b/>
          <w:lang w:val="en-US"/>
        </w:rPr>
        <w:t>I</w:t>
      </w:r>
      <w:r>
        <w:rPr>
          <w:b/>
        </w:rPr>
        <w:t xml:space="preserve"> региональный фестиваль технического творчества и современных технологий</w:t>
      </w:r>
    </w:p>
    <w:p w:rsidR="0023664A" w:rsidRPr="00796AB3" w:rsidRDefault="0023664A" w:rsidP="00D17EEA">
      <w:pPr>
        <w:pStyle w:val="10"/>
        <w:spacing w:before="120"/>
        <w:jc w:val="both"/>
        <w:rPr>
          <w:color w:val="auto"/>
          <w:u w:val="single"/>
        </w:rPr>
      </w:pPr>
      <w:r>
        <w:t xml:space="preserve">В течение февраля на площадках Екатеринбурга и городов Свердловской области </w:t>
      </w:r>
      <w:r w:rsidR="00A0232C">
        <w:t>проходит</w:t>
      </w:r>
      <w:r>
        <w:t xml:space="preserve"> </w:t>
      </w:r>
      <w:r w:rsidR="00A0232C">
        <w:rPr>
          <w:lang w:val="en-US"/>
        </w:rPr>
        <w:t>VI</w:t>
      </w:r>
      <w:r w:rsidR="00A0232C" w:rsidRPr="00A0232C">
        <w:t xml:space="preserve"> </w:t>
      </w:r>
      <w:r w:rsidR="00A0232C">
        <w:t xml:space="preserve">региональный </w:t>
      </w:r>
      <w:r>
        <w:t>фестивал</w:t>
      </w:r>
      <w:r w:rsidR="00A0232C">
        <w:t xml:space="preserve">ь </w:t>
      </w:r>
      <w:r w:rsidR="00171DCF">
        <w:t>«</w:t>
      </w:r>
      <w:r>
        <w:t xml:space="preserve">Город </w:t>
      </w:r>
      <w:proofErr w:type="spellStart"/>
      <w:r>
        <w:t>ТехноТворчества</w:t>
      </w:r>
      <w:proofErr w:type="spellEnd"/>
      <w:r w:rsidR="00171DCF">
        <w:t xml:space="preserve">: Урал – НТИ». </w:t>
      </w:r>
      <w:r w:rsidR="00171DCF">
        <w:t>В</w:t>
      </w:r>
      <w:r w:rsidR="00171DCF">
        <w:t>се</w:t>
      </w:r>
      <w:r w:rsidR="00171DCF">
        <w:t xml:space="preserve"> </w:t>
      </w:r>
      <w:r w:rsidR="00171DCF">
        <w:t>желающие с</w:t>
      </w:r>
      <w:r w:rsidR="00171DCF">
        <w:t xml:space="preserve">могут </w:t>
      </w:r>
      <w:r w:rsidR="00171DCF">
        <w:t xml:space="preserve">бесплатно принять участие в </w:t>
      </w:r>
      <w:r>
        <w:t>разнообразны</w:t>
      </w:r>
      <w:r w:rsidR="00171DCF">
        <w:t>х</w:t>
      </w:r>
      <w:r>
        <w:t xml:space="preserve"> образовательно-развлекательны</w:t>
      </w:r>
      <w:r w:rsidR="00171DCF">
        <w:t>х</w:t>
      </w:r>
      <w:r>
        <w:t xml:space="preserve"> мероприятия</w:t>
      </w:r>
      <w:r w:rsidR="00171DCF">
        <w:t>х</w:t>
      </w:r>
      <w:r>
        <w:t xml:space="preserve"> технической тематики., зарегистрировавшись на сайте фестиваля </w:t>
      </w:r>
      <w:hyperlink r:id="rId5" w:history="1">
        <w:r w:rsidR="00A0232C" w:rsidRPr="007F6C16">
          <w:rPr>
            <w:rStyle w:val="a8"/>
            <w:rFonts w:cs="Arial"/>
          </w:rPr>
          <w:t>http://tehnotvorchestvo.ru/2019</w:t>
        </w:r>
      </w:hyperlink>
    </w:p>
    <w:p w:rsidR="00171DCF" w:rsidRPr="00171DCF" w:rsidRDefault="0023664A" w:rsidP="00D17EEA">
      <w:pPr>
        <w:pStyle w:val="10"/>
        <w:spacing w:before="120"/>
        <w:jc w:val="both"/>
      </w:pPr>
      <w:r>
        <w:t xml:space="preserve">Фестиваль </w:t>
      </w:r>
      <w:r w:rsidR="00171DCF">
        <w:t xml:space="preserve">стартовал 2 февраля </w:t>
      </w:r>
      <w:r w:rsidR="00171DCF">
        <w:t>в Точке Кипения</w:t>
      </w:r>
      <w:r w:rsidR="00171DCF">
        <w:t xml:space="preserve"> с </w:t>
      </w:r>
      <w:proofErr w:type="spellStart"/>
      <w:r w:rsidR="00171DCF">
        <w:t>форсайт</w:t>
      </w:r>
      <w:proofErr w:type="spellEnd"/>
      <w:r w:rsidR="00171DCF">
        <w:t xml:space="preserve">-сессии «Моделируем образование будущего». А что дальше? День Юного радиоинженера, </w:t>
      </w:r>
      <w:proofErr w:type="spellStart"/>
      <w:r w:rsidR="00171DCF">
        <w:t>хакатоны</w:t>
      </w:r>
      <w:proofErr w:type="spellEnd"/>
      <w:r w:rsidR="00171DCF">
        <w:t xml:space="preserve"> олимпиады национальной технологической инициативы, конкурсы научно-технического творчества, </w:t>
      </w:r>
      <w:r w:rsidR="00171DCF" w:rsidRPr="00171DCF">
        <w:t>3</w:t>
      </w:r>
      <w:r w:rsidR="00171DCF">
        <w:rPr>
          <w:lang w:val="en-US"/>
        </w:rPr>
        <w:t>D</w:t>
      </w:r>
      <w:r w:rsidR="00171DCF">
        <w:t xml:space="preserve">-моделирования, рисунков по архитектуре будущего, сборы юных инженеров и центральное событие фестиваля – </w:t>
      </w:r>
      <w:proofErr w:type="spellStart"/>
      <w:r w:rsidR="00171DCF">
        <w:t>ТехноНочь</w:t>
      </w:r>
      <w:proofErr w:type="spellEnd"/>
      <w:r w:rsidR="00171DCF">
        <w:t>.</w:t>
      </w:r>
    </w:p>
    <w:p w:rsidR="000F76E7" w:rsidRDefault="00171DCF" w:rsidP="00D17EEA">
      <w:pPr>
        <w:pStyle w:val="10"/>
        <w:spacing w:before="120"/>
        <w:jc w:val="both"/>
      </w:pPr>
      <w:proofErr w:type="spellStart"/>
      <w:r>
        <w:t>ТехноНочь</w:t>
      </w:r>
      <w:proofErr w:type="spellEnd"/>
      <w:r>
        <w:t xml:space="preserve"> пройдет на площадке технопарка Университетский 9 февраля. </w:t>
      </w:r>
    </w:p>
    <w:p w:rsidR="000F76E7" w:rsidRPr="009B55F4" w:rsidRDefault="000F76E7" w:rsidP="000F76E7">
      <w:pPr>
        <w:pStyle w:val="10"/>
        <w:spacing w:before="120"/>
        <w:jc w:val="both"/>
      </w:pPr>
      <w:r>
        <w:t xml:space="preserve">Все желающие приглашаются на </w:t>
      </w:r>
      <w:r w:rsidRPr="000F76E7">
        <w:t>популярные лекции о современных технологиях</w:t>
      </w:r>
      <w:r>
        <w:t>.</w:t>
      </w:r>
      <w:r w:rsidRPr="00DF46AF">
        <w:t xml:space="preserve"> </w:t>
      </w:r>
      <w:r>
        <w:t>Спикеры – молодые</w:t>
      </w:r>
      <w:r w:rsidRPr="00DF46AF">
        <w:t xml:space="preserve"> учены</w:t>
      </w:r>
      <w:r>
        <w:t>е,</w:t>
      </w:r>
      <w:r w:rsidRPr="00DF46AF">
        <w:t xml:space="preserve"> ИТ-специалист</w:t>
      </w:r>
      <w:r>
        <w:t>ы и технологические предприниматели расскажут</w:t>
      </w:r>
      <w:r w:rsidRPr="00DF46AF">
        <w:t xml:space="preserve"> о машинном обучении и «тренировке» нейронных сетей</w:t>
      </w:r>
      <w:r>
        <w:t>,</w:t>
      </w:r>
      <w:r w:rsidRPr="00DF46AF">
        <w:t xml:space="preserve"> </w:t>
      </w:r>
      <w:r>
        <w:t xml:space="preserve">робототехнике и </w:t>
      </w:r>
      <w:proofErr w:type="spellStart"/>
      <w:r>
        <w:t>киберапокалипсисе</w:t>
      </w:r>
      <w:proofErr w:type="spellEnd"/>
      <w:r w:rsidRPr="00DF46AF">
        <w:t>.</w:t>
      </w:r>
      <w:r>
        <w:t xml:space="preserve"> </w:t>
      </w:r>
      <w:r>
        <w:t>Вечером д</w:t>
      </w:r>
      <w:r w:rsidRPr="009B55F4">
        <w:t xml:space="preserve">ля </w:t>
      </w:r>
      <w:proofErr w:type="spellStart"/>
      <w:r w:rsidRPr="009B55F4">
        <w:t>мейкеров</w:t>
      </w:r>
      <w:proofErr w:type="spellEnd"/>
      <w:r w:rsidRPr="009B55F4">
        <w:t xml:space="preserve">, программистов, инженеров и технологических предпринимателей </w:t>
      </w:r>
      <w:r>
        <w:t>пройдет</w:t>
      </w:r>
      <w:r w:rsidRPr="009B55F4">
        <w:t xml:space="preserve"> </w:t>
      </w:r>
      <w:proofErr w:type="spellStart"/>
      <w:r w:rsidRPr="009B55F4">
        <w:t>MakerHub</w:t>
      </w:r>
      <w:proofErr w:type="spellEnd"/>
      <w:r w:rsidRPr="009B55F4">
        <w:t xml:space="preserve"> — открытая встреча специал</w:t>
      </w:r>
      <w:r>
        <w:t>истов, где разработчики</w:t>
      </w:r>
      <w:r w:rsidRPr="009B55F4">
        <w:t xml:space="preserve"> проектов расскажут о </w:t>
      </w:r>
      <w:r w:rsidR="00943B6A">
        <w:t>создании</w:t>
      </w:r>
      <w:r w:rsidRPr="009B55F4">
        <w:t xml:space="preserve">, продвижении и «подводных камнях» запуска технологических </w:t>
      </w:r>
      <w:r w:rsidR="00943B6A">
        <w:t>проектов</w:t>
      </w:r>
      <w:r w:rsidRPr="009B55F4">
        <w:t>.</w:t>
      </w:r>
    </w:p>
    <w:p w:rsidR="000F76E7" w:rsidRDefault="000F76E7" w:rsidP="000F76E7">
      <w:pPr>
        <w:pStyle w:val="10"/>
        <w:spacing w:before="120"/>
        <w:jc w:val="both"/>
      </w:pPr>
      <w:r w:rsidRPr="000F76E7">
        <w:t xml:space="preserve">На площадке </w:t>
      </w:r>
      <w:proofErr w:type="spellStart"/>
      <w:r w:rsidRPr="000F76E7">
        <w:t>АэроNet</w:t>
      </w:r>
      <w:proofErr w:type="spellEnd"/>
      <w:r>
        <w:t xml:space="preserve"> </w:t>
      </w:r>
      <w:r w:rsidRPr="007414A1">
        <w:t xml:space="preserve">школьники </w:t>
      </w:r>
      <w:r w:rsidR="00943B6A">
        <w:t xml:space="preserve">и взрослые участники </w:t>
      </w:r>
      <w:r w:rsidRPr="007414A1">
        <w:t xml:space="preserve">смогут </w:t>
      </w:r>
      <w:r>
        <w:t>принять участие в мастер-классе по</w:t>
      </w:r>
      <w:r w:rsidRPr="007414A1">
        <w:t xml:space="preserve"> </w:t>
      </w:r>
      <w:r>
        <w:t xml:space="preserve">сборке </w:t>
      </w:r>
      <w:proofErr w:type="spellStart"/>
      <w:r>
        <w:t>дрона</w:t>
      </w:r>
      <w:proofErr w:type="spellEnd"/>
      <w:r>
        <w:t xml:space="preserve"> и демонстрационных полётах, послушать мини-лекцию </w:t>
      </w:r>
      <w:r w:rsidRPr="00F82CB6">
        <w:t xml:space="preserve">«Что такое </w:t>
      </w:r>
      <w:proofErr w:type="spellStart"/>
      <w:r w:rsidRPr="00F82CB6">
        <w:t>дроны</w:t>
      </w:r>
      <w:proofErr w:type="spellEnd"/>
      <w:r w:rsidRPr="00F82CB6">
        <w:t>, какие они бывают и где они применяются»</w:t>
      </w:r>
      <w:r w:rsidR="00943B6A">
        <w:t>,</w:t>
      </w:r>
      <w:r>
        <w:t xml:space="preserve"> ответить на вопросы </w:t>
      </w:r>
      <w:proofErr w:type="spellStart"/>
      <w:r>
        <w:t>дроно</w:t>
      </w:r>
      <w:proofErr w:type="spellEnd"/>
      <w:r>
        <w:t>-викторины</w:t>
      </w:r>
      <w:r w:rsidR="00943B6A">
        <w:t xml:space="preserve"> и</w:t>
      </w:r>
      <w:r>
        <w:t xml:space="preserve"> запустить гоночные </w:t>
      </w:r>
      <w:proofErr w:type="spellStart"/>
      <w:r>
        <w:t>дроны</w:t>
      </w:r>
      <w:proofErr w:type="spellEnd"/>
      <w:r>
        <w:t xml:space="preserve"> на </w:t>
      </w:r>
      <w:r w:rsidRPr="00F82CB6">
        <w:t>3D-</w:t>
      </w:r>
      <w:bookmarkStart w:id="0" w:name="_GoBack"/>
      <w:bookmarkEnd w:id="0"/>
      <w:r>
        <w:t>симуляторах.</w:t>
      </w:r>
    </w:p>
    <w:p w:rsidR="000F76E7" w:rsidRDefault="000F76E7" w:rsidP="000F76E7">
      <w:pPr>
        <w:pStyle w:val="10"/>
        <w:spacing w:before="120"/>
        <w:jc w:val="both"/>
      </w:pPr>
      <w:r w:rsidRPr="000F76E7">
        <w:t xml:space="preserve">В зоне робототехники </w:t>
      </w:r>
      <w:r w:rsidRPr="00A80A8E">
        <w:t>лю</w:t>
      </w:r>
      <w:r>
        <w:t xml:space="preserve">бители роботов всех возрастов смогут посмотреть выставку инженерных проектов </w:t>
      </w:r>
      <w:r w:rsidR="00943B6A">
        <w:t xml:space="preserve">и областных </w:t>
      </w:r>
      <w:r>
        <w:t>соревновани</w:t>
      </w:r>
      <w:r w:rsidR="00943B6A">
        <w:t>я</w:t>
      </w:r>
      <w:r>
        <w:t xml:space="preserve"> </w:t>
      </w:r>
      <w:proofErr w:type="spellStart"/>
      <w:r>
        <w:t>РобоФест</w:t>
      </w:r>
      <w:proofErr w:type="spellEnd"/>
      <w:r>
        <w:t>-Екатеринбург, принять участие в битве роботов воздушными шариками, мастер-классах и познакомиться с промышленными роботами во время экскурсии в МЦК.</w:t>
      </w:r>
    </w:p>
    <w:p w:rsidR="00943B6A" w:rsidRPr="00BB5587" w:rsidRDefault="00943B6A" w:rsidP="00943B6A">
      <w:pPr>
        <w:pStyle w:val="10"/>
        <w:spacing w:before="120"/>
        <w:jc w:val="both"/>
      </w:pPr>
      <w:r>
        <w:t xml:space="preserve">Участники </w:t>
      </w:r>
      <w:proofErr w:type="spellStart"/>
      <w:r>
        <w:t>техноночи</w:t>
      </w:r>
      <w:proofErr w:type="spellEnd"/>
      <w:r>
        <w:t xml:space="preserve"> 12+ приглашаются в </w:t>
      </w:r>
      <w:r w:rsidRPr="000F76E7">
        <w:t>«Открытую лабораторную»</w:t>
      </w:r>
      <w:r>
        <w:t xml:space="preserve">. </w:t>
      </w:r>
      <w:r w:rsidRPr="00BB5587">
        <w:t>Массовая акция по проверке научных знаний</w:t>
      </w:r>
      <w:r>
        <w:t xml:space="preserve"> проходит</w:t>
      </w:r>
      <w:r w:rsidRPr="00BB5587">
        <w:t xml:space="preserve"> </w:t>
      </w:r>
      <w:r>
        <w:t>9 февраля</w:t>
      </w:r>
      <w:r w:rsidRPr="00BB5587">
        <w:t xml:space="preserve"> в 30 странах</w:t>
      </w:r>
      <w:r>
        <w:t xml:space="preserve"> </w:t>
      </w:r>
      <w:r w:rsidRPr="00BB5587">
        <w:t>мира и приурочена ко Дню российской науки</w:t>
      </w:r>
      <w:r>
        <w:t xml:space="preserve">. В «Лабе» можно ответить на вопросы, проверить </w:t>
      </w:r>
      <w:r w:rsidRPr="00BB5587">
        <w:t>свои базовые</w:t>
      </w:r>
      <w:r>
        <w:t xml:space="preserve"> </w:t>
      </w:r>
      <w:r w:rsidRPr="00BB5587">
        <w:t>представления в физике, биологии, химии и астрономии</w:t>
      </w:r>
      <w:r>
        <w:t>, а потом узнать правильные ответы вместе с опытным «завлабом».</w:t>
      </w:r>
    </w:p>
    <w:p w:rsidR="00943B6A" w:rsidRDefault="00943B6A" w:rsidP="00943B6A">
      <w:pPr>
        <w:pStyle w:val="10"/>
        <w:spacing w:before="120"/>
        <w:jc w:val="both"/>
      </w:pPr>
      <w:r>
        <w:t xml:space="preserve">На </w:t>
      </w:r>
      <w:proofErr w:type="spellStart"/>
      <w:r>
        <w:t>техноночи</w:t>
      </w:r>
      <w:proofErr w:type="spellEnd"/>
      <w:r>
        <w:t xml:space="preserve"> можно будет прокачаться в </w:t>
      </w:r>
      <w:r w:rsidRPr="000F76E7">
        <w:t>ИТ-компетенциях</w:t>
      </w:r>
      <w:r>
        <w:t xml:space="preserve"> на мастер-классах по программированию на </w:t>
      </w:r>
      <w:proofErr w:type="spellStart"/>
      <w:r w:rsidRPr="000F76E7">
        <w:t>Python</w:t>
      </w:r>
      <w:proofErr w:type="spellEnd"/>
      <w:r>
        <w:t xml:space="preserve"> и </w:t>
      </w:r>
      <w:r w:rsidRPr="000F76E7">
        <w:t>3D-моделировани</w:t>
      </w:r>
      <w:r>
        <w:t>ю, погрузиться в</w:t>
      </w:r>
      <w:r w:rsidRPr="000F76E7">
        <w:t xml:space="preserve"> виртуальн</w:t>
      </w:r>
      <w:r>
        <w:t>ую</w:t>
      </w:r>
      <w:r w:rsidRPr="000F76E7">
        <w:t xml:space="preserve"> реальност</w:t>
      </w:r>
      <w:r>
        <w:t>ь</w:t>
      </w:r>
      <w:r w:rsidRPr="000F76E7">
        <w:t xml:space="preserve"> и цифрово</w:t>
      </w:r>
      <w:r>
        <w:t>е</w:t>
      </w:r>
      <w:r w:rsidRPr="000F76E7">
        <w:t xml:space="preserve"> искусств</w:t>
      </w:r>
      <w:r>
        <w:t>о. Все желающие смогут</w:t>
      </w:r>
      <w:r w:rsidRPr="002E70E8">
        <w:t xml:space="preserve"> самостоятельно и изготовить детали на программируемом станке</w:t>
      </w:r>
      <w:r>
        <w:t xml:space="preserve">. А младшие школьники и подростки вместе с родителями смогут принять участие в </w:t>
      </w:r>
      <w:r w:rsidRPr="000F76E7">
        <w:t>семейных соревнованиях</w:t>
      </w:r>
      <w:r>
        <w:t xml:space="preserve"> с использованием деревянного конструктора </w:t>
      </w:r>
      <w:proofErr w:type="spellStart"/>
      <w:r w:rsidRPr="000317B4">
        <w:t>Cuboro</w:t>
      </w:r>
      <w:proofErr w:type="spellEnd"/>
      <w:r>
        <w:t>.</w:t>
      </w:r>
    </w:p>
    <w:p w:rsidR="000F76E7" w:rsidRDefault="000F76E7" w:rsidP="000F76E7">
      <w:pPr>
        <w:pStyle w:val="10"/>
        <w:spacing w:before="120"/>
        <w:jc w:val="both"/>
      </w:pPr>
      <w:r>
        <w:lastRenderedPageBreak/>
        <w:t xml:space="preserve">Школьники средних и старших классов на </w:t>
      </w:r>
      <w:proofErr w:type="spellStart"/>
      <w:r>
        <w:t>Т</w:t>
      </w:r>
      <w:r w:rsidRPr="002E70E8">
        <w:t>ехно</w:t>
      </w:r>
      <w:r>
        <w:t>Н</w:t>
      </w:r>
      <w:r w:rsidRPr="002E70E8">
        <w:t>очи</w:t>
      </w:r>
      <w:proofErr w:type="spellEnd"/>
      <w:r w:rsidRPr="002E70E8">
        <w:t xml:space="preserve"> </w:t>
      </w:r>
      <w:r>
        <w:t>смогут</w:t>
      </w:r>
      <w:r w:rsidRPr="002E70E8">
        <w:t xml:space="preserve"> </w:t>
      </w:r>
      <w:r w:rsidRPr="000F76E7">
        <w:t>погрузиться в мир профессий будущего</w:t>
      </w:r>
      <w:r w:rsidRPr="002E70E8">
        <w:t xml:space="preserve"> в настольной </w:t>
      </w:r>
      <w:proofErr w:type="spellStart"/>
      <w:r w:rsidRPr="002E70E8">
        <w:t>профориентационной</w:t>
      </w:r>
      <w:proofErr w:type="spellEnd"/>
      <w:r>
        <w:t xml:space="preserve"> игре</w:t>
      </w:r>
      <w:r w:rsidRPr="002E70E8">
        <w:t xml:space="preserve"> «</w:t>
      </w:r>
      <w:proofErr w:type="spellStart"/>
      <w:r>
        <w:t>Профнавигатор</w:t>
      </w:r>
      <w:proofErr w:type="spellEnd"/>
      <w:r w:rsidRPr="002E70E8">
        <w:t>»</w:t>
      </w:r>
      <w:r>
        <w:t xml:space="preserve">, пройти </w:t>
      </w:r>
      <w:proofErr w:type="spellStart"/>
      <w:r w:rsidRPr="002E70E8">
        <w:t>квест</w:t>
      </w:r>
      <w:proofErr w:type="spellEnd"/>
      <w:r w:rsidRPr="002E70E8">
        <w:t xml:space="preserve"> «</w:t>
      </w:r>
      <w:proofErr w:type="spellStart"/>
      <w:r w:rsidRPr="002E70E8">
        <w:t>Сталкеры</w:t>
      </w:r>
      <w:proofErr w:type="spellEnd"/>
      <w:r w:rsidRPr="002E70E8">
        <w:t xml:space="preserve"> технопарка». </w:t>
      </w:r>
    </w:p>
    <w:p w:rsidR="000F76E7" w:rsidRDefault="000F76E7" w:rsidP="000F76E7">
      <w:pPr>
        <w:pStyle w:val="10"/>
        <w:spacing w:before="120"/>
        <w:jc w:val="both"/>
      </w:pPr>
      <w:r>
        <w:t xml:space="preserve">Педагоги из </w:t>
      </w:r>
      <w:r w:rsidRPr="000F76E7">
        <w:t>Детской академии изобретательства</w:t>
      </w:r>
      <w:r>
        <w:t xml:space="preserve"> помогут дошкольникам погрузиться в мир конструирования и создадут новые предметы из обычных вещей. Участникам будут предложены мастер-классы и активности на пяти площадках академии. Дошкольники и младшие школьники смогут придумать, разработать и самостоятельно сделать новые предметы, пройти игровые </w:t>
      </w:r>
      <w:proofErr w:type="spellStart"/>
      <w:r>
        <w:t>квесты</w:t>
      </w:r>
      <w:proofErr w:type="spellEnd"/>
      <w:r>
        <w:t xml:space="preserve"> и мастер-классы.</w:t>
      </w:r>
    </w:p>
    <w:p w:rsidR="000F76E7" w:rsidRDefault="00943B6A" w:rsidP="000F76E7">
      <w:pPr>
        <w:pStyle w:val="10"/>
        <w:spacing w:before="120"/>
        <w:jc w:val="both"/>
      </w:pPr>
      <w:r>
        <w:t xml:space="preserve">На </w:t>
      </w:r>
      <w:proofErr w:type="spellStart"/>
      <w:r>
        <w:t>техноночи</w:t>
      </w:r>
      <w:proofErr w:type="spellEnd"/>
      <w:r w:rsidR="000F76E7">
        <w:t xml:space="preserve"> для родителей творческих детей пройдет </w:t>
      </w:r>
      <w:proofErr w:type="spellStart"/>
      <w:r w:rsidR="000F76E7" w:rsidRPr="000F76E7">
        <w:t>Изобретариум</w:t>
      </w:r>
      <w:proofErr w:type="spellEnd"/>
      <w:r w:rsidR="000F76E7">
        <w:t xml:space="preserve"> – а</w:t>
      </w:r>
      <w:r w:rsidR="000F76E7" w:rsidRPr="0097660F">
        <w:t>вторский семинар</w:t>
      </w:r>
      <w:r w:rsidR="000F76E7">
        <w:t xml:space="preserve"> </w:t>
      </w:r>
      <w:r w:rsidR="000F76E7" w:rsidRPr="0097660F">
        <w:t xml:space="preserve">профессора, доктора педагогических наук Новоселова Сергея Аркадьевича </w:t>
      </w:r>
      <w:r w:rsidR="000F76E7">
        <w:t>о том, как можно создавать изобретения вместе с детьми</w:t>
      </w:r>
      <w:r w:rsidR="000F76E7" w:rsidRPr="0097660F">
        <w:t>.</w:t>
      </w:r>
    </w:p>
    <w:p w:rsidR="0023664A" w:rsidRDefault="0023664A" w:rsidP="007251D2">
      <w:pPr>
        <w:pStyle w:val="10"/>
        <w:spacing w:before="120"/>
        <w:jc w:val="both"/>
      </w:pPr>
      <w:proofErr w:type="spellStart"/>
      <w:r>
        <w:t>ТехноНочь</w:t>
      </w:r>
      <w:proofErr w:type="spellEnd"/>
      <w:r>
        <w:t xml:space="preserve"> пройдет </w:t>
      </w:r>
      <w:r w:rsidR="000F76E7">
        <w:t>9</w:t>
      </w:r>
      <w:r>
        <w:t xml:space="preserve"> февраля с 14 до 2</w:t>
      </w:r>
      <w:r w:rsidR="000F76E7">
        <w:t>1 часа</w:t>
      </w:r>
      <w:r>
        <w:t xml:space="preserve"> в технопарке «Университетский» (ул. Конструкторов 5). С расписание мастер-классов, лекций, </w:t>
      </w:r>
      <w:proofErr w:type="spellStart"/>
      <w:r>
        <w:t>квестов</w:t>
      </w:r>
      <w:proofErr w:type="spellEnd"/>
      <w:r>
        <w:t xml:space="preserve"> и экскурсий можно познакомиться на сайте фестиваля </w:t>
      </w:r>
      <w:hyperlink r:id="rId6" w:history="1">
        <w:r w:rsidR="000F76E7" w:rsidRPr="007F6C16">
          <w:rPr>
            <w:rStyle w:val="a8"/>
            <w:rFonts w:cs="Arial"/>
          </w:rPr>
          <w:t>http://tehnotvorchestvo.ru/2019</w:t>
        </w:r>
      </w:hyperlink>
      <w:r w:rsidR="004F79BC">
        <w:t>.</w:t>
      </w:r>
    </w:p>
    <w:p w:rsidR="0023664A" w:rsidRDefault="0023664A" w:rsidP="00D17EEA">
      <w:pPr>
        <w:pStyle w:val="10"/>
        <w:spacing w:before="120"/>
        <w:jc w:val="both"/>
      </w:pPr>
      <w:r>
        <w:t xml:space="preserve">Фестиваль технического творчества и современных технологий – это одно из мероприятий программы «Уральская инженерная школа». Он проводится в Свердловской области с 2014 года в </w:t>
      </w:r>
      <w:r w:rsidR="00171DCF">
        <w:t>шестой</w:t>
      </w:r>
      <w:r>
        <w:t xml:space="preserve"> раз. Организатор фестив</w:t>
      </w:r>
      <w:r w:rsidR="00171DCF">
        <w:t>аля – общественная организация «</w:t>
      </w:r>
      <w:r>
        <w:t>Уральский клуб нового образования</w:t>
      </w:r>
      <w:r w:rsidR="00171DCF">
        <w:t>»</w:t>
      </w:r>
      <w:r w:rsidR="00264917">
        <w:t xml:space="preserve"> </w:t>
      </w:r>
      <w:hyperlink r:id="rId7" w:history="1">
        <w:r w:rsidR="00264917" w:rsidRPr="007F6C16">
          <w:rPr>
            <w:rStyle w:val="a8"/>
            <w:rFonts w:cs="Arial"/>
          </w:rPr>
          <w:t>https://www.ukno.ru/</w:t>
        </w:r>
      </w:hyperlink>
      <w:r w:rsidR="00264917">
        <w:t>.</w:t>
      </w:r>
      <w:r>
        <w:t xml:space="preserve"> Партнерами фестиваля в 20</w:t>
      </w:r>
      <w:r w:rsidR="000F76E7">
        <w:t>18</w:t>
      </w:r>
      <w:r>
        <w:t xml:space="preserve"> году стали более 60 организаций города и области. </w:t>
      </w:r>
    </w:p>
    <w:p w:rsidR="004F79BC" w:rsidRDefault="004F79BC">
      <w:pPr>
        <w:pStyle w:val="10"/>
        <w:spacing w:line="331" w:lineRule="auto"/>
      </w:pPr>
    </w:p>
    <w:p w:rsidR="0023664A" w:rsidRDefault="0023664A">
      <w:pPr>
        <w:pStyle w:val="10"/>
        <w:spacing w:line="331" w:lineRule="auto"/>
      </w:pPr>
      <w:r>
        <w:t xml:space="preserve">Подробную информацию представители СМИ могут получить у руководителя фестиваля Резеды Рыбалко. </w:t>
      </w:r>
      <w:r>
        <w:rPr>
          <w:color w:val="252525"/>
        </w:rPr>
        <w:t xml:space="preserve">Телефон: +7 (903) 081-77-75, </w:t>
      </w:r>
      <w:r>
        <w:rPr>
          <w:color w:val="1155CC"/>
          <w:u w:val="single"/>
        </w:rPr>
        <w:t>rezeda.rybalko@gmail.com</w:t>
      </w:r>
    </w:p>
    <w:p w:rsidR="0023664A" w:rsidRDefault="0023664A">
      <w:pPr>
        <w:pStyle w:val="10"/>
      </w:pPr>
    </w:p>
    <w:p w:rsidR="0023664A" w:rsidRDefault="0023664A">
      <w:pPr>
        <w:pStyle w:val="10"/>
        <w:spacing w:line="331" w:lineRule="auto"/>
      </w:pPr>
      <w:r>
        <w:rPr>
          <w:color w:val="252525"/>
        </w:rPr>
        <w:t>Информация для прессы на сайте фестиваля:</w:t>
      </w:r>
      <w:hyperlink r:id="rId8">
        <w:r>
          <w:rPr>
            <w:color w:val="252525"/>
          </w:rPr>
          <w:t xml:space="preserve"> </w:t>
        </w:r>
      </w:hyperlink>
      <w:hyperlink r:id="rId9">
        <w:r>
          <w:rPr>
            <w:color w:val="1155CC"/>
            <w:u w:val="single"/>
          </w:rPr>
          <w:t>http://tehnotvorchestvo.ru/press</w:t>
        </w:r>
      </w:hyperlink>
    </w:p>
    <w:p w:rsidR="0023664A" w:rsidRDefault="0023664A">
      <w:pPr>
        <w:pStyle w:val="10"/>
      </w:pPr>
    </w:p>
    <w:sectPr w:rsidR="0023664A" w:rsidSect="007251D2">
      <w:pgSz w:w="11909" w:h="16834"/>
      <w:pgMar w:top="107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51773"/>
    <w:multiLevelType w:val="hybridMultilevel"/>
    <w:tmpl w:val="77649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10"/>
    <w:rsid w:val="00022485"/>
    <w:rsid w:val="000421BA"/>
    <w:rsid w:val="0006642F"/>
    <w:rsid w:val="00096431"/>
    <w:rsid w:val="000E2799"/>
    <w:rsid w:val="000F76E7"/>
    <w:rsid w:val="00171DCF"/>
    <w:rsid w:val="001A22C5"/>
    <w:rsid w:val="0023664A"/>
    <w:rsid w:val="00264917"/>
    <w:rsid w:val="002C209B"/>
    <w:rsid w:val="00337A64"/>
    <w:rsid w:val="00384244"/>
    <w:rsid w:val="004D3D22"/>
    <w:rsid w:val="004E4876"/>
    <w:rsid w:val="004E6A5E"/>
    <w:rsid w:val="004F580C"/>
    <w:rsid w:val="004F5FCA"/>
    <w:rsid w:val="004F79BC"/>
    <w:rsid w:val="005E28D0"/>
    <w:rsid w:val="005F4A52"/>
    <w:rsid w:val="006014A4"/>
    <w:rsid w:val="00644252"/>
    <w:rsid w:val="006C108B"/>
    <w:rsid w:val="006D21E4"/>
    <w:rsid w:val="007251D2"/>
    <w:rsid w:val="00796AB3"/>
    <w:rsid w:val="007D4261"/>
    <w:rsid w:val="00840460"/>
    <w:rsid w:val="009030D3"/>
    <w:rsid w:val="00920E45"/>
    <w:rsid w:val="009269F7"/>
    <w:rsid w:val="00943B6A"/>
    <w:rsid w:val="00996D01"/>
    <w:rsid w:val="009C433F"/>
    <w:rsid w:val="00A0232C"/>
    <w:rsid w:val="00B20D5D"/>
    <w:rsid w:val="00B45595"/>
    <w:rsid w:val="00C17141"/>
    <w:rsid w:val="00C24461"/>
    <w:rsid w:val="00C36410"/>
    <w:rsid w:val="00D17EEA"/>
    <w:rsid w:val="00D60ACD"/>
    <w:rsid w:val="00D950FB"/>
    <w:rsid w:val="00DD0D17"/>
    <w:rsid w:val="00E30CF8"/>
    <w:rsid w:val="00E526ED"/>
    <w:rsid w:val="00E87983"/>
    <w:rsid w:val="00F00F20"/>
    <w:rsid w:val="00FB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F4869"/>
  <w15:docId w15:val="{E37FA666-5A67-40CA-B9FF-0E1E14FC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17"/>
    <w:pPr>
      <w:spacing w:line="276" w:lineRule="auto"/>
    </w:pPr>
    <w:rPr>
      <w:color w:val="000000"/>
    </w:rPr>
  </w:style>
  <w:style w:type="paragraph" w:styleId="1">
    <w:name w:val="heading 1"/>
    <w:basedOn w:val="10"/>
    <w:next w:val="10"/>
    <w:link w:val="11"/>
    <w:uiPriority w:val="99"/>
    <w:qFormat/>
    <w:rsid w:val="00C3641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uiPriority w:val="99"/>
    <w:qFormat/>
    <w:rsid w:val="00C3641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uiPriority w:val="99"/>
    <w:qFormat/>
    <w:rsid w:val="00C3641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C3641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C3641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C3641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996D0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6D01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96D01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96D0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96D0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96D01"/>
    <w:rPr>
      <w:rFonts w:ascii="Calibri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C36410"/>
    <w:pPr>
      <w:spacing w:line="276" w:lineRule="auto"/>
    </w:pPr>
    <w:rPr>
      <w:color w:val="000000"/>
    </w:rPr>
  </w:style>
  <w:style w:type="paragraph" w:styleId="a3">
    <w:name w:val="Title"/>
    <w:basedOn w:val="10"/>
    <w:next w:val="10"/>
    <w:link w:val="a4"/>
    <w:uiPriority w:val="99"/>
    <w:qFormat/>
    <w:rsid w:val="00C3641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sid w:val="00996D01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C3641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sid w:val="00996D01"/>
    <w:rPr>
      <w:rFonts w:ascii="Cambria" w:hAnsi="Cambria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0964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8">
    <w:name w:val="Hyperlink"/>
    <w:basedOn w:val="a0"/>
    <w:uiPriority w:val="99"/>
    <w:rsid w:val="00D17E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86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4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8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otvorchestvo.ru/p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k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hnotvorchestvo.ru/20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hnotvorchestvo.ru/20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hnotvorchestvo.ru/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 01 февраля 2016</vt:lpstr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01 февраля 2016</dc:title>
  <dc:subject/>
  <dc:creator>Irina</dc:creator>
  <cp:keywords/>
  <dc:description/>
  <cp:lastModifiedBy>Irina</cp:lastModifiedBy>
  <cp:revision>4</cp:revision>
  <dcterms:created xsi:type="dcterms:W3CDTF">2019-02-04T05:12:00Z</dcterms:created>
  <dcterms:modified xsi:type="dcterms:W3CDTF">2019-02-04T05:52:00Z</dcterms:modified>
</cp:coreProperties>
</file>